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E7" w:rsidRDefault="00857DE7"/>
    <w:p w:rsidR="00FC51A5" w:rsidRDefault="00FC51A5">
      <w:r w:rsidRPr="0091089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1777E0D5" wp14:editId="6CF90213">
            <wp:simplePos x="0" y="0"/>
            <wp:positionH relativeFrom="margin">
              <wp:posOffset>4612640</wp:posOffset>
            </wp:positionH>
            <wp:positionV relativeFrom="paragraph">
              <wp:posOffset>146685</wp:posOffset>
            </wp:positionV>
            <wp:extent cx="823595" cy="590550"/>
            <wp:effectExtent l="0" t="0" r="0" b="0"/>
            <wp:wrapSquare wrapText="bothSides"/>
            <wp:docPr id="1026" name="Picture 2" descr="Výsledek obrázku pro magistrát m&amp;ecaron;sta zlí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ýsledek obrázku pro magistrát m&amp;ecaron;sta zlín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1" layoutInCell="1" allowOverlap="1" wp14:anchorId="0B76055D" wp14:editId="49B87E14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352550" cy="840105"/>
            <wp:effectExtent l="0" t="0" r="0" b="0"/>
            <wp:wrapThrough wrapText="bothSides">
              <wp:wrapPolygon edited="0">
                <wp:start x="3651" y="980"/>
                <wp:lineTo x="2130" y="4408"/>
                <wp:lineTo x="1825" y="6857"/>
                <wp:lineTo x="3042" y="18122"/>
                <wp:lineTo x="17645" y="18122"/>
                <wp:lineTo x="18254" y="11265"/>
                <wp:lineTo x="14907" y="8816"/>
                <wp:lineTo x="14603" y="3918"/>
                <wp:lineTo x="6389" y="980"/>
                <wp:lineTo x="3651" y="980"/>
              </wp:wrapPolygon>
            </wp:wrapThrough>
            <wp:docPr id="2" name="Obrázek 0" descr="astra-logo-nove-Pshop7-BEZ POZADI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ra-logo-nove-Pshop7-BEZ POZADI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1A5" w:rsidRDefault="00FC51A5" w:rsidP="00FC51A5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Přehlídka</w:t>
      </w:r>
      <w:r w:rsidRPr="00A86ED1">
        <w:rPr>
          <w:rFonts w:ascii="Arial" w:hAnsi="Arial" w:cs="Arial"/>
          <w:b/>
        </w:rPr>
        <w:t xml:space="preserve"> technické tvořivosti mládeže</w:t>
      </w:r>
      <w:r>
        <w:rPr>
          <w:rFonts w:ascii="Arial" w:hAnsi="Arial" w:cs="Arial"/>
          <w:b/>
        </w:rPr>
        <w:t xml:space="preserve"> </w:t>
      </w:r>
    </w:p>
    <w:p w:rsidR="00FC51A5" w:rsidRPr="00FC51A5" w:rsidRDefault="00FC51A5" w:rsidP="00FC51A5">
      <w:pPr>
        <w:spacing w:line="480" w:lineRule="auto"/>
        <w:jc w:val="center"/>
        <w:rPr>
          <w:rFonts w:ascii="Arial" w:hAnsi="Arial" w:cs="Arial"/>
          <w:b/>
        </w:rPr>
      </w:pPr>
    </w:p>
    <w:p w:rsidR="00FC51A5" w:rsidRPr="00EE0E30" w:rsidRDefault="00FC51A5" w:rsidP="00FC51A5">
      <w:pPr>
        <w:spacing w:line="240" w:lineRule="auto"/>
        <w:rPr>
          <w:rFonts w:ascii="Arial" w:hAnsi="Arial" w:cs="Arial"/>
          <w:color w:val="232731"/>
          <w:sz w:val="24"/>
          <w:szCs w:val="24"/>
          <w:shd w:val="clear" w:color="auto" w:fill="FFFFFF"/>
        </w:rPr>
      </w:pPr>
      <w:r w:rsidRPr="00EE0E30">
        <w:rPr>
          <w:rFonts w:cs="Arial"/>
          <w:sz w:val="24"/>
          <w:szCs w:val="24"/>
          <w:lang w:eastAsia="cs-CZ"/>
        </w:rPr>
        <w:t>Pracovníci Domu dětí a mládeže Astra Zlín ve spolupráci s projektem Místní akční plán rozvoje vzdělávání v ORP Zlín IV pořádají Přehlídku technické tvořivosti mládeže. Tato akce vyvrcholí na konci školního roku, kdy budou účastníkům předány ceny a hodnotné dárky</w:t>
      </w:r>
      <w:r w:rsidRPr="00EE0E30">
        <w:rPr>
          <w:rFonts w:ascii="Arial" w:hAnsi="Arial" w:cs="Arial"/>
          <w:color w:val="232731"/>
          <w:sz w:val="24"/>
          <w:szCs w:val="24"/>
          <w:shd w:val="clear" w:color="auto" w:fill="FFFFFF"/>
        </w:rPr>
        <w:t xml:space="preserve">. </w:t>
      </w:r>
    </w:p>
    <w:p w:rsidR="003B50B2" w:rsidRPr="003B50B2" w:rsidRDefault="003B50B2" w:rsidP="003B50B2">
      <w:pPr>
        <w:pStyle w:val="OM-Normln"/>
        <w:ind w:left="2844" w:firstLine="696"/>
        <w:rPr>
          <w:b/>
          <w:i/>
          <w:u w:val="single"/>
        </w:rPr>
      </w:pPr>
      <w:r w:rsidRPr="003B50B2">
        <w:rPr>
          <w:b/>
          <w:i/>
          <w:u w:val="single"/>
        </w:rPr>
        <w:t>Pravidla soutěže:</w:t>
      </w:r>
    </w:p>
    <w:p w:rsidR="003B50B2" w:rsidRPr="003B50B2" w:rsidRDefault="003B50B2" w:rsidP="003B50B2">
      <w:pPr>
        <w:pStyle w:val="OM-Normln"/>
        <w:rPr>
          <w:bCs/>
        </w:rPr>
      </w:pPr>
      <w:r w:rsidRPr="003B50B2">
        <w:rPr>
          <w:b/>
          <w:bCs/>
        </w:rPr>
        <w:t>Věkové skupiny:</w:t>
      </w:r>
      <w:r w:rsidRPr="003B50B2">
        <w:rPr>
          <w:b/>
          <w:bCs/>
        </w:rPr>
        <w:tab/>
      </w:r>
      <w:r w:rsidRPr="003B50B2">
        <w:rPr>
          <w:bCs/>
        </w:rPr>
        <w:t xml:space="preserve">6 – 11 </w:t>
      </w:r>
      <w:proofErr w:type="gramStart"/>
      <w:r w:rsidRPr="003B50B2">
        <w:rPr>
          <w:bCs/>
        </w:rPr>
        <w:t>let  a  12</w:t>
      </w:r>
      <w:proofErr w:type="gramEnd"/>
      <w:r w:rsidRPr="003B50B2">
        <w:rPr>
          <w:bCs/>
        </w:rPr>
        <w:t xml:space="preserve"> – 20 let</w:t>
      </w:r>
    </w:p>
    <w:p w:rsidR="003B50B2" w:rsidRPr="003B50B2" w:rsidRDefault="003B50B2" w:rsidP="003B50B2">
      <w:pPr>
        <w:pStyle w:val="OM-Normln"/>
        <w:numPr>
          <w:ilvl w:val="0"/>
          <w:numId w:val="2"/>
        </w:numPr>
      </w:pPr>
      <w:r w:rsidRPr="003B50B2">
        <w:rPr>
          <w:b/>
          <w:u w:val="single"/>
        </w:rPr>
        <w:t>Kategorie plastikové a železniční modely</w:t>
      </w:r>
    </w:p>
    <w:p w:rsidR="003B50B2" w:rsidRPr="003B50B2" w:rsidRDefault="003B50B2" w:rsidP="003B50B2">
      <w:pPr>
        <w:pStyle w:val="OM-Normln"/>
        <w:numPr>
          <w:ilvl w:val="0"/>
          <w:numId w:val="2"/>
        </w:numPr>
        <w:rPr>
          <w:b/>
        </w:rPr>
      </w:pPr>
      <w:r w:rsidRPr="003B50B2">
        <w:rPr>
          <w:b/>
          <w:u w:val="single"/>
        </w:rPr>
        <w:t>Kategorie modely letadel, lodí, aut a raket</w:t>
      </w:r>
    </w:p>
    <w:p w:rsidR="003B50B2" w:rsidRPr="003B50B2" w:rsidRDefault="003B50B2" w:rsidP="003B50B2">
      <w:pPr>
        <w:pStyle w:val="OM-Normln"/>
        <w:numPr>
          <w:ilvl w:val="0"/>
          <w:numId w:val="2"/>
        </w:numPr>
        <w:rPr>
          <w:b/>
        </w:rPr>
      </w:pPr>
      <w:r w:rsidRPr="003B50B2">
        <w:rPr>
          <w:b/>
          <w:u w:val="single"/>
        </w:rPr>
        <w:t>Kategorie 3D tvorba a tisk</w:t>
      </w:r>
    </w:p>
    <w:p w:rsidR="003B50B2" w:rsidRPr="003B50B2" w:rsidRDefault="003B50B2" w:rsidP="003B50B2">
      <w:pPr>
        <w:pStyle w:val="OM-Normln"/>
        <w:numPr>
          <w:ilvl w:val="0"/>
          <w:numId w:val="2"/>
        </w:numPr>
        <w:rPr>
          <w:b/>
        </w:rPr>
      </w:pPr>
      <w:r w:rsidRPr="003B50B2">
        <w:rPr>
          <w:b/>
          <w:u w:val="single"/>
        </w:rPr>
        <w:t>Kategorie elektrotechnika</w:t>
      </w:r>
    </w:p>
    <w:p w:rsidR="003B50B2" w:rsidRPr="003B50B2" w:rsidRDefault="003B50B2" w:rsidP="003B50B2">
      <w:pPr>
        <w:pStyle w:val="OM-Normln"/>
        <w:numPr>
          <w:ilvl w:val="0"/>
          <w:numId w:val="2"/>
        </w:numPr>
        <w:rPr>
          <w:b/>
        </w:rPr>
      </w:pPr>
      <w:r w:rsidRPr="003B50B2">
        <w:rPr>
          <w:b/>
          <w:u w:val="single"/>
        </w:rPr>
        <w:t>Kategorie robotika a programování</w:t>
      </w:r>
    </w:p>
    <w:p w:rsidR="003B50B2" w:rsidRPr="003B50B2" w:rsidRDefault="003B50B2" w:rsidP="003B50B2">
      <w:pPr>
        <w:pStyle w:val="OM-Normln"/>
        <w:numPr>
          <w:ilvl w:val="0"/>
          <w:numId w:val="2"/>
        </w:numPr>
      </w:pPr>
      <w:r w:rsidRPr="003B50B2">
        <w:rPr>
          <w:b/>
          <w:u w:val="single"/>
        </w:rPr>
        <w:t>Kategorie výrobky ze dřeva a papíru</w:t>
      </w:r>
    </w:p>
    <w:p w:rsidR="003B50B2" w:rsidRPr="003B50B2" w:rsidRDefault="003B50B2" w:rsidP="003B50B2">
      <w:pPr>
        <w:pStyle w:val="OM-Normln"/>
        <w:numPr>
          <w:ilvl w:val="0"/>
          <w:numId w:val="2"/>
        </w:numPr>
        <w:rPr>
          <w:b/>
        </w:rPr>
      </w:pPr>
      <w:r w:rsidRPr="003B50B2">
        <w:rPr>
          <w:b/>
          <w:u w:val="single"/>
        </w:rPr>
        <w:t>Kategorie ostatní technické výrobky</w:t>
      </w:r>
    </w:p>
    <w:p w:rsidR="003B50B2" w:rsidRPr="003B50B2" w:rsidRDefault="003B50B2" w:rsidP="003B50B2">
      <w:pPr>
        <w:pStyle w:val="OM-Normln"/>
        <w:numPr>
          <w:ilvl w:val="0"/>
          <w:numId w:val="2"/>
        </w:numPr>
        <w:rPr>
          <w:b/>
        </w:rPr>
      </w:pPr>
      <w:r w:rsidRPr="003B50B2">
        <w:rPr>
          <w:noProof/>
        </w:rPr>
        <w:drawing>
          <wp:anchor distT="0" distB="0" distL="114300" distR="114300" simplePos="0" relativeHeight="251663360" behindDoc="0" locked="0" layoutInCell="1" allowOverlap="1" wp14:anchorId="73CD87FB" wp14:editId="2EE69581">
            <wp:simplePos x="0" y="0"/>
            <wp:positionH relativeFrom="column">
              <wp:posOffset>33655</wp:posOffset>
            </wp:positionH>
            <wp:positionV relativeFrom="paragraph">
              <wp:posOffset>316230</wp:posOffset>
            </wp:positionV>
            <wp:extent cx="1587500" cy="1190625"/>
            <wp:effectExtent l="0" t="0" r="0" b="9525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40221_1545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0B2">
        <w:rPr>
          <w:b/>
          <w:u w:val="single"/>
        </w:rPr>
        <w:t>Kategorie „Cena diváka“</w:t>
      </w:r>
    </w:p>
    <w:p w:rsidR="00857DE7" w:rsidRDefault="006D46BF" w:rsidP="003B50B2">
      <w:pPr>
        <w:pStyle w:val="OM-Normln"/>
        <w:rPr>
          <w:sz w:val="24"/>
          <w:szCs w:val="24"/>
        </w:rPr>
      </w:pPr>
      <w:r>
        <w:rPr>
          <w:sz w:val="24"/>
          <w:szCs w:val="24"/>
        </w:rPr>
        <w:t>Ne</w:t>
      </w:r>
      <w:r w:rsidR="003B50B2" w:rsidRPr="00EE0E30">
        <w:rPr>
          <w:sz w:val="24"/>
          <w:szCs w:val="24"/>
        </w:rPr>
        <w:t xml:space="preserve">jlepší výrobky v každé kategorii </w:t>
      </w:r>
      <w:r>
        <w:rPr>
          <w:sz w:val="24"/>
          <w:szCs w:val="24"/>
        </w:rPr>
        <w:t>a věkové skupině budou oceněny</w:t>
      </w:r>
      <w:r w:rsidR="003B50B2" w:rsidRPr="00EE0E30">
        <w:rPr>
          <w:sz w:val="24"/>
          <w:szCs w:val="24"/>
        </w:rPr>
        <w:t xml:space="preserve"> </w:t>
      </w:r>
      <w:r>
        <w:rPr>
          <w:sz w:val="24"/>
          <w:szCs w:val="24"/>
        </w:rPr>
        <w:t>hodnotnými cenami (viz foto)</w:t>
      </w:r>
    </w:p>
    <w:p w:rsidR="00EE0E30" w:rsidRPr="00EE0E30" w:rsidRDefault="00EE0E30" w:rsidP="003B50B2">
      <w:pPr>
        <w:pStyle w:val="OM-Normln"/>
        <w:rPr>
          <w:sz w:val="24"/>
          <w:szCs w:val="24"/>
        </w:rPr>
      </w:pPr>
    </w:p>
    <w:p w:rsidR="00EE0E30" w:rsidRPr="00EE0E30" w:rsidRDefault="00EE0E30" w:rsidP="00EE0E30">
      <w:pPr>
        <w:spacing w:line="240" w:lineRule="auto"/>
        <w:jc w:val="both"/>
        <w:rPr>
          <w:rFonts w:cs="Arial"/>
          <w:sz w:val="24"/>
          <w:szCs w:val="24"/>
          <w:lang w:eastAsia="cs-CZ"/>
        </w:rPr>
      </w:pPr>
      <w:r w:rsidRPr="00EE0E30">
        <w:rPr>
          <w:rFonts w:cs="Arial"/>
          <w:sz w:val="24"/>
          <w:szCs w:val="24"/>
          <w:lang w:eastAsia="cs-CZ"/>
        </w:rPr>
        <w:t xml:space="preserve">Výrobky posílejte nebo doneste spolu s vyplněnou přihláškou </w:t>
      </w:r>
      <w:r w:rsidR="006D46BF">
        <w:rPr>
          <w:rFonts w:cs="Arial"/>
          <w:sz w:val="24"/>
          <w:szCs w:val="24"/>
          <w:lang w:eastAsia="cs-CZ"/>
        </w:rPr>
        <w:t>do DDM ASTRA na Tyršově</w:t>
      </w:r>
      <w:r w:rsidRPr="00EE0E30">
        <w:rPr>
          <w:rFonts w:cs="Arial"/>
          <w:sz w:val="24"/>
          <w:szCs w:val="24"/>
          <w:lang w:eastAsia="cs-CZ"/>
        </w:rPr>
        <w:t xml:space="preserve"> nábřeží 801</w:t>
      </w:r>
      <w:r>
        <w:rPr>
          <w:rFonts w:cs="Arial"/>
          <w:sz w:val="24"/>
          <w:szCs w:val="24"/>
          <w:lang w:eastAsia="cs-CZ"/>
        </w:rPr>
        <w:t xml:space="preserve">, a to </w:t>
      </w:r>
      <w:r w:rsidRPr="00EE0E30">
        <w:rPr>
          <w:rFonts w:cs="Arial"/>
          <w:sz w:val="24"/>
          <w:szCs w:val="24"/>
          <w:lang w:eastAsia="cs-CZ"/>
        </w:rPr>
        <w:t>do 7. 6. 2024. Zde se uskuteční výběr výrobků na vý</w:t>
      </w:r>
      <w:r w:rsidR="006D46BF">
        <w:rPr>
          <w:rFonts w:cs="Arial"/>
          <w:sz w:val="24"/>
          <w:szCs w:val="24"/>
          <w:lang w:eastAsia="cs-CZ"/>
        </w:rPr>
        <w:t xml:space="preserve">stavu a závěrečné vyhodnocení. Postupují </w:t>
      </w:r>
      <w:r w:rsidRPr="00EE0E30">
        <w:rPr>
          <w:rFonts w:cs="Arial"/>
          <w:sz w:val="24"/>
          <w:szCs w:val="24"/>
          <w:lang w:eastAsia="cs-CZ"/>
        </w:rPr>
        <w:t>zpravidla skoro všechny výrobky, kter</w:t>
      </w:r>
      <w:r w:rsidR="006D46BF">
        <w:rPr>
          <w:rFonts w:cs="Arial"/>
          <w:sz w:val="24"/>
          <w:szCs w:val="24"/>
          <w:lang w:eastAsia="cs-CZ"/>
        </w:rPr>
        <w:t xml:space="preserve">é se dají zařadit do kategorií. </w:t>
      </w:r>
      <w:r w:rsidR="00171DDC">
        <w:rPr>
          <w:rFonts w:cs="Arial"/>
          <w:sz w:val="24"/>
          <w:szCs w:val="24"/>
          <w:lang w:eastAsia="cs-CZ"/>
        </w:rPr>
        <w:t>Nejlepší exponáty</w:t>
      </w:r>
      <w:r w:rsidRPr="00EE0E30">
        <w:rPr>
          <w:rFonts w:cs="Arial"/>
          <w:sz w:val="24"/>
          <w:szCs w:val="24"/>
          <w:lang w:eastAsia="cs-CZ"/>
        </w:rPr>
        <w:t xml:space="preserve"> budou vystaveny v rámci „PŘEHLÍDKY TECHNICKÉ TVOŘIVOSTI MLÁDEŽE 2024“ a 3 nejlepší v každé kategorii obdrží diplom </w:t>
      </w:r>
      <w:r w:rsidR="006D46BF">
        <w:rPr>
          <w:rFonts w:cs="Arial"/>
          <w:sz w:val="24"/>
          <w:szCs w:val="24"/>
          <w:lang w:eastAsia="cs-CZ"/>
        </w:rPr>
        <w:t>a věcnou cenu</w:t>
      </w:r>
      <w:r w:rsidRPr="00EE0E30">
        <w:rPr>
          <w:rFonts w:cs="Arial"/>
          <w:sz w:val="24"/>
          <w:szCs w:val="24"/>
          <w:lang w:eastAsia="cs-CZ"/>
        </w:rPr>
        <w:t xml:space="preserve"> 14. června 2024. Výstava proběhne od 10. do 14. 6. 2024 v prostorác</w:t>
      </w:r>
      <w:r w:rsidR="006D46BF">
        <w:rPr>
          <w:rFonts w:cs="Arial"/>
          <w:sz w:val="24"/>
          <w:szCs w:val="24"/>
          <w:lang w:eastAsia="cs-CZ"/>
        </w:rPr>
        <w:t>h 14|15 Baťova institutu v 15. b</w:t>
      </w:r>
      <w:r w:rsidRPr="00EE0E30">
        <w:rPr>
          <w:rFonts w:cs="Arial"/>
          <w:sz w:val="24"/>
          <w:szCs w:val="24"/>
          <w:lang w:eastAsia="cs-CZ"/>
        </w:rPr>
        <w:t>udově.</w:t>
      </w:r>
    </w:p>
    <w:p w:rsidR="00EE0E30" w:rsidRPr="00EE0E30" w:rsidRDefault="00EE0E30" w:rsidP="00EE0E30">
      <w:pPr>
        <w:spacing w:line="240" w:lineRule="auto"/>
        <w:jc w:val="both"/>
        <w:rPr>
          <w:rFonts w:cs="Arial"/>
          <w:lang w:eastAsia="cs-CZ"/>
        </w:rPr>
      </w:pPr>
    </w:p>
    <w:p w:rsidR="00EE0E30" w:rsidRPr="00EE0E30" w:rsidRDefault="00EE0E30" w:rsidP="00EE0E30">
      <w:pPr>
        <w:jc w:val="both"/>
        <w:rPr>
          <w:rFonts w:cs="Arial"/>
          <w:lang w:eastAsia="cs-CZ"/>
        </w:rPr>
      </w:pPr>
      <w:r w:rsidRPr="00EE0E30">
        <w:rPr>
          <w:rFonts w:cs="Arial"/>
          <w:lang w:eastAsia="cs-CZ"/>
        </w:rPr>
        <w:t>Každý výrobek musí mít přihlášku:</w:t>
      </w:r>
    </w:p>
    <w:p w:rsidR="00EE0E30" w:rsidRPr="00EE0E30" w:rsidRDefault="00EE0E30" w:rsidP="00EE0E30">
      <w:pPr>
        <w:jc w:val="both"/>
        <w:rPr>
          <w:rFonts w:cs="Arial"/>
          <w:lang w:eastAsia="cs-CZ"/>
        </w:rPr>
      </w:pPr>
    </w:p>
    <w:p w:rsid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Default="00EE0E30" w:rsidP="00EE0E30">
      <w:pPr>
        <w:pStyle w:val="Bezmezer"/>
        <w:rPr>
          <w:rFonts w:eastAsiaTheme="minorHAnsi" w:cs="Arial"/>
        </w:rPr>
      </w:pPr>
      <w:r w:rsidRPr="00910895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89ACB20" wp14:editId="656F7D43">
            <wp:simplePos x="0" y="0"/>
            <wp:positionH relativeFrom="margin">
              <wp:posOffset>4219575</wp:posOffset>
            </wp:positionH>
            <wp:positionV relativeFrom="paragraph">
              <wp:posOffset>132715</wp:posOffset>
            </wp:positionV>
            <wp:extent cx="823595" cy="590550"/>
            <wp:effectExtent l="0" t="0" r="0" b="0"/>
            <wp:wrapSquare wrapText="bothSides"/>
            <wp:docPr id="6" name="Picture 2" descr="Výsledek obrázku pro magistrát m&amp;ecaron;sta zlí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ýsledek obrázku pro magistrát m&amp;ecaron;sta zlín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 w:cs="Arial"/>
          <w:noProof/>
        </w:rPr>
        <w:drawing>
          <wp:inline distT="0" distB="0" distL="0" distR="0" wp14:anchorId="1B0A5592">
            <wp:extent cx="1347470" cy="8350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</w:p>
    <w:p w:rsidR="00EE0E30" w:rsidRPr="00EE0E30" w:rsidRDefault="00EE0E30" w:rsidP="00EE0E30">
      <w:pPr>
        <w:pStyle w:val="Bezmezer"/>
        <w:ind w:left="2832" w:firstLine="708"/>
        <w:rPr>
          <w:rFonts w:eastAsiaTheme="minorHAnsi" w:cs="Arial"/>
        </w:rPr>
      </w:pPr>
      <w:r w:rsidRPr="00EE0E30">
        <w:rPr>
          <w:rFonts w:eastAsiaTheme="minorHAnsi" w:cs="Arial"/>
        </w:rPr>
        <w:t>PŘIHLÁŠKA</w:t>
      </w:r>
      <w:r w:rsidR="006D46BF">
        <w:rPr>
          <w:rFonts w:eastAsiaTheme="minorHAnsi" w:cs="Arial"/>
        </w:rPr>
        <w:t xml:space="preserve"> NA</w:t>
      </w: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Pr="00EE0E30" w:rsidRDefault="006D46BF" w:rsidP="00BC12FE">
      <w:pPr>
        <w:pStyle w:val="Bezmezer"/>
        <w:ind w:left="1416" w:firstLine="708"/>
        <w:rPr>
          <w:rFonts w:eastAsiaTheme="minorHAnsi" w:cs="Arial"/>
        </w:rPr>
      </w:pPr>
      <w:r>
        <w:rPr>
          <w:rFonts w:eastAsiaTheme="minorHAnsi" w:cs="Arial"/>
        </w:rPr>
        <w:t>PŘEHLÍDKU</w:t>
      </w:r>
      <w:r w:rsidR="00EE0E30" w:rsidRPr="00EE0E30">
        <w:rPr>
          <w:rFonts w:eastAsiaTheme="minorHAnsi" w:cs="Arial"/>
        </w:rPr>
        <w:t xml:space="preserve"> TECHNICKÉ</w:t>
      </w:r>
      <w:r w:rsidR="00EB0B72">
        <w:rPr>
          <w:rFonts w:eastAsiaTheme="minorHAnsi" w:cs="Arial"/>
        </w:rPr>
        <w:t xml:space="preserve"> </w:t>
      </w:r>
      <w:r w:rsidR="00EE0E30" w:rsidRPr="00EE0E30">
        <w:rPr>
          <w:rFonts w:eastAsiaTheme="minorHAnsi" w:cs="Arial"/>
        </w:rPr>
        <w:t>TVOŘIVOSTI MLÁDEŽE</w:t>
      </w: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>Určeno pro členy zájmových kroužků DDM ASTRA, základní školy a veřejnost.</w:t>
      </w: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  <w:r w:rsidRPr="00EE0E30">
        <w:rPr>
          <w:rFonts w:eastAsiaTheme="minorHAnsi" w:cs="Arial"/>
        </w:rPr>
        <w:t xml:space="preserve">Jméno a </w:t>
      </w:r>
      <w:proofErr w:type="gramStart"/>
      <w:r w:rsidRPr="00EE0E30">
        <w:rPr>
          <w:rFonts w:eastAsiaTheme="minorHAnsi" w:cs="Arial"/>
        </w:rPr>
        <w:t>příjmení:  …</w:t>
      </w:r>
      <w:proofErr w:type="gramEnd"/>
      <w:r w:rsidRPr="00EE0E30">
        <w:rPr>
          <w:rFonts w:eastAsiaTheme="minorHAnsi" w:cs="Arial"/>
        </w:rPr>
        <w:t>……………………………………………………………………………………………………………….</w:t>
      </w: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  <w:r w:rsidRPr="00EE0E30">
        <w:rPr>
          <w:rFonts w:eastAsiaTheme="minorHAnsi" w:cs="Arial"/>
        </w:rPr>
        <w:t>Škola:  ……………………………………………………………………</w:t>
      </w:r>
      <w:proofErr w:type="gramStart"/>
      <w:r w:rsidRPr="00EE0E30">
        <w:rPr>
          <w:rFonts w:eastAsiaTheme="minorHAnsi" w:cs="Arial"/>
        </w:rPr>
        <w:t>…..</w:t>
      </w:r>
      <w:r w:rsidRPr="00EE0E30">
        <w:rPr>
          <w:rFonts w:eastAsiaTheme="minorHAnsi" w:cs="Arial"/>
        </w:rPr>
        <w:tab/>
        <w:t>Věk</w:t>
      </w:r>
      <w:proofErr w:type="gramEnd"/>
      <w:r w:rsidRPr="00EE0E30">
        <w:rPr>
          <w:rFonts w:eastAsiaTheme="minorHAnsi" w:cs="Arial"/>
        </w:rPr>
        <w:t xml:space="preserve"> :  ………………………………………….</w:t>
      </w: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  <w:proofErr w:type="gramStart"/>
      <w:r w:rsidRPr="00EE0E30">
        <w:rPr>
          <w:rFonts w:eastAsiaTheme="minorHAnsi" w:cs="Arial"/>
        </w:rPr>
        <w:t>Adresa:  …</w:t>
      </w:r>
      <w:proofErr w:type="gramEnd"/>
      <w:r w:rsidRPr="00EE0E30">
        <w:rPr>
          <w:rFonts w:eastAsiaTheme="minorHAnsi" w:cs="Arial"/>
        </w:rPr>
        <w:t>……………………………………………………………………………………………………………………………….</w:t>
      </w: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  <w:r w:rsidRPr="00EE0E30">
        <w:rPr>
          <w:rFonts w:eastAsiaTheme="minorHAnsi" w:cs="Arial"/>
        </w:rPr>
        <w:t>Kontakt (</w:t>
      </w:r>
      <w:proofErr w:type="gramStart"/>
      <w:r w:rsidRPr="00EE0E30">
        <w:rPr>
          <w:rFonts w:eastAsiaTheme="minorHAnsi" w:cs="Arial"/>
        </w:rPr>
        <w:t>e-mail/tel.):  …</w:t>
      </w:r>
      <w:proofErr w:type="gramEnd"/>
      <w:r w:rsidRPr="00EE0E30">
        <w:rPr>
          <w:rFonts w:eastAsiaTheme="minorHAnsi" w:cs="Arial"/>
        </w:rPr>
        <w:t>………………………………………………………………………………………………………….</w:t>
      </w: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  <w:r w:rsidRPr="00EE0E30">
        <w:rPr>
          <w:rFonts w:eastAsiaTheme="minorHAnsi" w:cs="Arial"/>
        </w:rPr>
        <w:t>Název výrobku:  …………………………………………………………………………………………………………………</w:t>
      </w:r>
      <w:proofErr w:type="gramStart"/>
      <w:r w:rsidRPr="00EE0E30">
        <w:rPr>
          <w:rFonts w:eastAsiaTheme="minorHAnsi" w:cs="Arial"/>
        </w:rPr>
        <w:t>…..</w:t>
      </w:r>
      <w:proofErr w:type="gramEnd"/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>___________________________________________________________________________</w:t>
      </w: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 xml:space="preserve">Přihlášku vyplňte čitelně tiskacím písmem. </w:t>
      </w: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>Soutěžní výrobek označte jménem a adresou (včetně obalu výrobku).</w:t>
      </w: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>Příjem výrobků pro konečný výběr je do 7.</w:t>
      </w:r>
      <w:r w:rsidR="00E74437">
        <w:rPr>
          <w:rFonts w:eastAsiaTheme="minorHAnsi" w:cs="Arial"/>
        </w:rPr>
        <w:t xml:space="preserve"> </w:t>
      </w:r>
      <w:r w:rsidRPr="00EE0E30">
        <w:rPr>
          <w:rFonts w:eastAsiaTheme="minorHAnsi" w:cs="Arial"/>
        </w:rPr>
        <w:t>6.</w:t>
      </w:r>
      <w:r w:rsidR="00E74437">
        <w:rPr>
          <w:rFonts w:eastAsiaTheme="minorHAnsi" w:cs="Arial"/>
        </w:rPr>
        <w:t xml:space="preserve"> </w:t>
      </w:r>
      <w:bookmarkStart w:id="0" w:name="_GoBack"/>
      <w:bookmarkEnd w:id="0"/>
      <w:r w:rsidRPr="00EE0E30">
        <w:rPr>
          <w:rFonts w:eastAsiaTheme="minorHAnsi" w:cs="Arial"/>
        </w:rPr>
        <w:t>2024</w:t>
      </w: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 xml:space="preserve">Informace a kontakt na organizátora: M. Greš, </w:t>
      </w:r>
      <w:hyperlink r:id="rId11" w:history="1">
        <w:r w:rsidRPr="00EE0E30">
          <w:rPr>
            <w:rFonts w:eastAsiaTheme="minorHAnsi" w:cs="Arial"/>
          </w:rPr>
          <w:t>m.gres@ddmastra.cz</w:t>
        </w:r>
      </w:hyperlink>
      <w:r w:rsidR="00E74437">
        <w:rPr>
          <w:rFonts w:eastAsiaTheme="minorHAnsi" w:cs="Arial"/>
        </w:rPr>
        <w:t xml:space="preserve">, </w:t>
      </w:r>
      <w:r w:rsidRPr="00EE0E30">
        <w:rPr>
          <w:rFonts w:eastAsiaTheme="minorHAnsi" w:cs="Arial"/>
        </w:rPr>
        <w:t>tel.: 778 097 976</w:t>
      </w: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Pr="00EE0E30" w:rsidRDefault="00EE0E30" w:rsidP="00EE0E30">
      <w:pPr>
        <w:rPr>
          <w:rFonts w:cs="Arial"/>
          <w:lang w:eastAsia="cs-CZ"/>
        </w:rPr>
      </w:pPr>
    </w:p>
    <w:p w:rsidR="00EE0E30" w:rsidRPr="00EE0E30" w:rsidRDefault="00EE0E30" w:rsidP="00EE0E30">
      <w:pPr>
        <w:jc w:val="both"/>
        <w:rPr>
          <w:rFonts w:cs="Arial"/>
          <w:lang w:eastAsia="cs-CZ"/>
        </w:rPr>
      </w:pPr>
    </w:p>
    <w:p w:rsidR="00EE0E30" w:rsidRPr="00EE0E30" w:rsidRDefault="00EE0E30" w:rsidP="00EE0E30">
      <w:pPr>
        <w:jc w:val="both"/>
        <w:rPr>
          <w:rFonts w:cs="Arial"/>
          <w:lang w:eastAsia="cs-CZ"/>
        </w:rPr>
      </w:pPr>
      <w:r w:rsidRPr="00EE0E30">
        <w:rPr>
          <w:rFonts w:cs="Arial"/>
          <w:lang w:eastAsia="cs-CZ"/>
        </w:rPr>
        <w:t>Těšíme se na spolupráci.</w:t>
      </w:r>
    </w:p>
    <w:p w:rsidR="00EE0E30" w:rsidRPr="00EE0E30" w:rsidRDefault="00EE0E30" w:rsidP="00EE0E30">
      <w:pPr>
        <w:pStyle w:val="Bezmezer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rPr>
          <w:rFonts w:eastAsiaTheme="minorHAnsi" w:cs="Arial"/>
        </w:rPr>
      </w:pPr>
      <w:r w:rsidRPr="00EE0E30">
        <w:rPr>
          <w:rFonts w:eastAsiaTheme="minorHAnsi" w:cs="Arial"/>
        </w:rPr>
        <w:t>Ve Zlíně dne 1. března 2024</w:t>
      </w:r>
      <w:r w:rsidRPr="00EE0E30">
        <w:rPr>
          <w:rFonts w:eastAsiaTheme="minorHAnsi" w:cs="Arial"/>
        </w:rPr>
        <w:tab/>
      </w:r>
      <w:r w:rsidRPr="00EE0E30">
        <w:rPr>
          <w:rFonts w:eastAsiaTheme="minorHAnsi" w:cs="Arial"/>
        </w:rPr>
        <w:tab/>
      </w:r>
      <w:r w:rsidRPr="00EE0E30">
        <w:rPr>
          <w:rFonts w:eastAsiaTheme="minorHAnsi" w:cs="Arial"/>
        </w:rPr>
        <w:tab/>
      </w:r>
      <w:r w:rsidRPr="00EE0E30">
        <w:rPr>
          <w:rFonts w:eastAsiaTheme="minorHAnsi" w:cs="Arial"/>
        </w:rPr>
        <w:tab/>
      </w:r>
      <w:r w:rsidRPr="00EE0E30">
        <w:rPr>
          <w:rFonts w:eastAsiaTheme="minorHAnsi" w:cs="Arial"/>
        </w:rPr>
        <w:tab/>
        <w:t>Ing. Marián Greš</w:t>
      </w:r>
    </w:p>
    <w:p w:rsidR="00EE0E30" w:rsidRPr="00EE0E30" w:rsidRDefault="00EE0E30" w:rsidP="00EE0E30">
      <w:pPr>
        <w:jc w:val="both"/>
        <w:rPr>
          <w:rFonts w:cs="Arial"/>
          <w:lang w:eastAsia="cs-CZ"/>
        </w:rPr>
      </w:pP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  <w:t>vedoucí oddělení techniky</w:t>
      </w:r>
    </w:p>
    <w:p w:rsidR="00EE0E30" w:rsidRDefault="00EE0E30" w:rsidP="003B50B2">
      <w:pPr>
        <w:pStyle w:val="OM-Normln"/>
      </w:pPr>
    </w:p>
    <w:sectPr w:rsidR="00EE0E3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6B6" w:rsidRDefault="00A706B6" w:rsidP="00130036">
      <w:pPr>
        <w:spacing w:after="0" w:line="240" w:lineRule="auto"/>
      </w:pPr>
      <w:r>
        <w:separator/>
      </w:r>
    </w:p>
  </w:endnote>
  <w:endnote w:type="continuationSeparator" w:id="0">
    <w:p w:rsidR="00A706B6" w:rsidRDefault="00A706B6" w:rsidP="0013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B6" w:rsidRDefault="00A706B6" w:rsidP="00130036">
      <w:pPr>
        <w:spacing w:after="0" w:line="240" w:lineRule="auto"/>
      </w:pPr>
      <w:r>
        <w:separator/>
      </w:r>
    </w:p>
  </w:footnote>
  <w:footnote w:type="continuationSeparator" w:id="0">
    <w:p w:rsidR="00A706B6" w:rsidRDefault="00A706B6" w:rsidP="0013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9CE" w:rsidRDefault="007809CE" w:rsidP="007809CE">
    <w:pPr>
      <w:spacing w:after="0"/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noProof/>
        <w:color w:val="808080"/>
        <w:sz w:val="16"/>
        <w:szCs w:val="16"/>
        <w:lang w:eastAsia="cs-CZ"/>
      </w:rPr>
      <w:drawing>
        <wp:inline distT="0" distB="0" distL="0" distR="0">
          <wp:extent cx="4273797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ŠMT Barevné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1819" cy="634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3E19" w:rsidRDefault="00973E19" w:rsidP="007809CE">
    <w:pPr>
      <w:spacing w:after="0"/>
      <w:jc w:val="center"/>
      <w:rPr>
        <w:rFonts w:ascii="Arial" w:hAnsi="Arial" w:cs="Arial"/>
        <w:color w:val="808080"/>
        <w:sz w:val="16"/>
        <w:szCs w:val="16"/>
      </w:rPr>
    </w:pPr>
  </w:p>
  <w:p w:rsidR="00997DF4" w:rsidRDefault="00130036" w:rsidP="007809CE">
    <w:pPr>
      <w:spacing w:after="0"/>
      <w:jc w:val="center"/>
      <w:rPr>
        <w:rFonts w:ascii="Arial" w:hAnsi="Arial" w:cs="Arial"/>
        <w:color w:val="808080"/>
        <w:sz w:val="16"/>
        <w:szCs w:val="16"/>
      </w:rPr>
    </w:pPr>
    <w:r w:rsidRPr="00F00C0A">
      <w:rPr>
        <w:rFonts w:ascii="Arial" w:hAnsi="Arial" w:cs="Arial"/>
        <w:color w:val="808080"/>
        <w:sz w:val="16"/>
        <w:szCs w:val="16"/>
      </w:rPr>
      <w:t xml:space="preserve">Projekt Místní akční plán rozvoje vzdělávání v ORP Zlín </w:t>
    </w:r>
    <w:r>
      <w:rPr>
        <w:rFonts w:ascii="Arial" w:hAnsi="Arial" w:cs="Arial"/>
        <w:color w:val="808080"/>
        <w:sz w:val="16"/>
        <w:szCs w:val="16"/>
      </w:rPr>
      <w:t>IV</w:t>
    </w:r>
    <w:r w:rsidRPr="00F00C0A">
      <w:rPr>
        <w:rFonts w:ascii="Arial" w:hAnsi="Arial" w:cs="Arial"/>
        <w:color w:val="808080"/>
        <w:sz w:val="16"/>
        <w:szCs w:val="16"/>
      </w:rPr>
      <w:t xml:space="preserve"> je spolufinancován Evropskou unií.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69A"/>
    <w:multiLevelType w:val="hybridMultilevel"/>
    <w:tmpl w:val="1B143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B1FC9"/>
    <w:multiLevelType w:val="hybridMultilevel"/>
    <w:tmpl w:val="061CC17A"/>
    <w:lvl w:ilvl="0" w:tplc="96BE5C9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36"/>
    <w:rsid w:val="00035C59"/>
    <w:rsid w:val="00130036"/>
    <w:rsid w:val="00171DDC"/>
    <w:rsid w:val="001774DE"/>
    <w:rsid w:val="003B50B2"/>
    <w:rsid w:val="00492EA2"/>
    <w:rsid w:val="00550118"/>
    <w:rsid w:val="00551AC8"/>
    <w:rsid w:val="005B75D8"/>
    <w:rsid w:val="006D46BF"/>
    <w:rsid w:val="007809CE"/>
    <w:rsid w:val="008555D2"/>
    <w:rsid w:val="00857DE7"/>
    <w:rsid w:val="00973E19"/>
    <w:rsid w:val="0098131C"/>
    <w:rsid w:val="00997DF4"/>
    <w:rsid w:val="00A061D3"/>
    <w:rsid w:val="00A706B6"/>
    <w:rsid w:val="00AE3B7D"/>
    <w:rsid w:val="00AE5C52"/>
    <w:rsid w:val="00B478AC"/>
    <w:rsid w:val="00B638CC"/>
    <w:rsid w:val="00B8521C"/>
    <w:rsid w:val="00BA2C43"/>
    <w:rsid w:val="00BC12FE"/>
    <w:rsid w:val="00C51506"/>
    <w:rsid w:val="00CC76E4"/>
    <w:rsid w:val="00DE3222"/>
    <w:rsid w:val="00E64BBD"/>
    <w:rsid w:val="00E74437"/>
    <w:rsid w:val="00EB0B72"/>
    <w:rsid w:val="00EE0E30"/>
    <w:rsid w:val="00F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BAA4B"/>
  <w15:chartTrackingRefBased/>
  <w15:docId w15:val="{0399223B-74D3-4F4D-9F1B-3A55C252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1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036"/>
  </w:style>
  <w:style w:type="paragraph" w:styleId="Zpat">
    <w:name w:val="footer"/>
    <w:basedOn w:val="Normln"/>
    <w:link w:val="ZpatChar"/>
    <w:uiPriority w:val="99"/>
    <w:unhideWhenUsed/>
    <w:rsid w:val="00130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036"/>
  </w:style>
  <w:style w:type="character" w:customStyle="1" w:styleId="StylE-mailovZprvy19">
    <w:name w:val="StylE-mailovéZprávy19"/>
    <w:semiHidden/>
    <w:rsid w:val="00130036"/>
    <w:rPr>
      <w:rFonts w:ascii="Arial" w:hAnsi="Arial" w:cs="Arial"/>
      <w:color w:val="auto"/>
      <w:sz w:val="20"/>
      <w:szCs w:val="20"/>
    </w:rPr>
  </w:style>
  <w:style w:type="paragraph" w:customStyle="1" w:styleId="OM-Normln">
    <w:name w:val="OM - Normální"/>
    <w:basedOn w:val="Normln"/>
    <w:link w:val="OM-NormlnChar"/>
    <w:qFormat/>
    <w:rsid w:val="00857DE7"/>
    <w:pPr>
      <w:adjustRightInd w:val="0"/>
      <w:spacing w:before="120" w:after="120" w:line="240" w:lineRule="auto"/>
      <w:jc w:val="both"/>
      <w:textAlignment w:val="baseline"/>
    </w:pPr>
    <w:rPr>
      <w:rFonts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857DE7"/>
    <w:rPr>
      <w:rFonts w:cs="Arial"/>
      <w:lang w:eastAsia="cs-CZ"/>
    </w:rPr>
  </w:style>
  <w:style w:type="character" w:styleId="Hypertextovodkaz">
    <w:name w:val="Hyperlink"/>
    <w:uiPriority w:val="99"/>
    <w:rsid w:val="00857DE7"/>
    <w:rPr>
      <w:rFonts w:ascii="Calibri" w:hAnsi="Calibri" w:cs="Calibri"/>
      <w:color w:val="0000FF"/>
      <w:sz w:val="20"/>
      <w:szCs w:val="20"/>
      <w:u w:val="single"/>
    </w:rPr>
  </w:style>
  <w:style w:type="paragraph" w:customStyle="1" w:styleId="Default">
    <w:name w:val="Default"/>
    <w:rsid w:val="001774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5D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0E30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gres@ddmastra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Kučíková Svatava</dc:creator>
  <cp:keywords/>
  <dc:description/>
  <cp:lastModifiedBy>Kňourková Jolana</cp:lastModifiedBy>
  <cp:revision>8</cp:revision>
  <cp:lastPrinted>2024-03-04T10:05:00Z</cp:lastPrinted>
  <dcterms:created xsi:type="dcterms:W3CDTF">2024-03-04T10:05:00Z</dcterms:created>
  <dcterms:modified xsi:type="dcterms:W3CDTF">2024-03-05T14:11:00Z</dcterms:modified>
</cp:coreProperties>
</file>